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3DE4" w:rsidRPr="00840D9B" w:rsidRDefault="00183DE4" w:rsidP="00BC1773">
      <w:pPr>
        <w:rPr>
          <w:rFonts w:ascii="黑体" w:eastAsia="黑体"/>
          <w:szCs w:val="32"/>
        </w:rPr>
      </w:pPr>
    </w:p>
    <w:p w:rsidR="00183DE4" w:rsidRDefault="00183DE4" w:rsidP="00BC1773">
      <w:pPr>
        <w:rPr>
          <w:rFonts w:ascii="黑体" w:eastAsia="黑体"/>
        </w:rPr>
      </w:pPr>
    </w:p>
    <w:p w:rsidR="00D44198" w:rsidRPr="00840D9B" w:rsidRDefault="00D44198" w:rsidP="00BC1773">
      <w:pPr>
        <w:rPr>
          <w:rFonts w:ascii="黑体" w:eastAsia="黑体"/>
        </w:rPr>
      </w:pPr>
    </w:p>
    <w:p w:rsidR="00183DE4" w:rsidRPr="00D44198" w:rsidRDefault="00801366" w:rsidP="00D44198">
      <w:pPr>
        <w:jc w:val="center"/>
        <w:rPr>
          <w:rFonts w:ascii="方正小标宋简体" w:eastAsia="方正小标宋简体"/>
          <w:color w:val="FF0000"/>
          <w:spacing w:val="100"/>
          <w:sz w:val="90"/>
          <w:szCs w:val="100"/>
        </w:rPr>
      </w:pPr>
      <w:r>
        <w:rPr>
          <w:rFonts w:ascii="方正小标宋简体" w:eastAsia="方正小标宋简体" w:hint="eastAsia"/>
          <w:color w:val="FF0000"/>
          <w:spacing w:val="100"/>
          <w:sz w:val="90"/>
          <w:szCs w:val="100"/>
        </w:rPr>
        <w:t>重庆大学教务处</w:t>
      </w:r>
    </w:p>
    <w:p w:rsidR="00E66ADA" w:rsidRDefault="00E66ADA" w:rsidP="00E66ADA">
      <w:pPr>
        <w:jc w:val="center"/>
      </w:pPr>
    </w:p>
    <w:p w:rsidR="00E66ADA" w:rsidRPr="00E66ADA" w:rsidRDefault="00801366" w:rsidP="00CC624D">
      <w:pPr>
        <w:tabs>
          <w:tab w:val="left" w:pos="8532"/>
        </w:tabs>
        <w:ind w:rightChars="-1" w:right="-3"/>
        <w:jc w:val="center"/>
        <w:rPr>
          <w:rFonts w:ascii="仿宋_GB2312"/>
        </w:rPr>
      </w:pPr>
      <w:r>
        <w:rPr>
          <w:rFonts w:ascii="仿宋_GB2312" w:hint="eastAsia"/>
        </w:rPr>
        <w:t>重大校教</w:t>
      </w:r>
      <w:r w:rsidR="00E66ADA" w:rsidRPr="00E66ADA">
        <w:rPr>
          <w:rFonts w:ascii="仿宋_GB2312" w:hint="eastAsia"/>
        </w:rPr>
        <w:t>〔</w:t>
      </w:r>
      <w:r>
        <w:rPr>
          <w:rFonts w:ascii="仿宋_GB2312"/>
        </w:rPr>
        <w:t>2017</w:t>
      </w:r>
      <w:r w:rsidR="00E66ADA" w:rsidRPr="00E66ADA">
        <w:rPr>
          <w:rFonts w:ascii="仿宋_GB2312" w:hint="eastAsia"/>
        </w:rPr>
        <w:t>〕</w:t>
      </w:r>
      <w:r>
        <w:rPr>
          <w:rFonts w:ascii="仿宋_GB2312"/>
        </w:rPr>
        <w:t>83</w:t>
      </w:r>
      <w:r w:rsidR="00E66ADA" w:rsidRPr="00E66ADA">
        <w:rPr>
          <w:rFonts w:ascii="仿宋_GB2312" w:hint="eastAsia"/>
        </w:rPr>
        <w:t>号</w:t>
      </w:r>
    </w:p>
    <w:p w:rsidR="00183DE4" w:rsidRDefault="004D6116" w:rsidP="00BC1773">
      <w:r>
        <w:rPr>
          <w:rFonts w:ascii="方正小标宋简体" w:eastAsia="方正小标宋简体"/>
          <w:b/>
          <w:noProof/>
          <w:color w:val="FF0000"/>
          <w:sz w:val="110"/>
          <w:szCs w:val="110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.2pt;margin-top:4.45pt;width:442.2pt;height:.05pt;z-index:251656704" o:connectortype="straight" strokecolor="red" strokeweight="1.5pt"/>
        </w:pict>
      </w:r>
    </w:p>
    <w:p w:rsidR="00801366" w:rsidRDefault="00801366" w:rsidP="00801366">
      <w:pPr>
        <w:spacing w:beforeLines="50" w:before="289" w:line="70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关于开展第20届全国推广普通话宣传周</w:t>
      </w:r>
    </w:p>
    <w:p w:rsidR="00183DE4" w:rsidRPr="001A2EEF" w:rsidRDefault="00801366" w:rsidP="00801366">
      <w:pPr>
        <w:spacing w:beforeLines="50" w:before="289" w:line="70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活动的</w:t>
      </w:r>
      <w:bookmarkStart w:id="0" w:name="_GoBack"/>
      <w:bookmarkEnd w:id="0"/>
      <w:r>
        <w:rPr>
          <w:rFonts w:ascii="方正小标宋简体" w:eastAsia="方正小标宋简体" w:hint="eastAsia"/>
          <w:sz w:val="44"/>
          <w:szCs w:val="44"/>
        </w:rPr>
        <w:t>通知</w:t>
      </w:r>
    </w:p>
    <w:p w:rsidR="00801366" w:rsidRPr="00801366" w:rsidRDefault="00801366" w:rsidP="00801366">
      <w:pPr>
        <w:spacing w:beforeLines="50" w:before="289" w:line="540" w:lineRule="exact"/>
        <w:rPr>
          <w:rFonts w:ascii="仿宋_GB2312" w:hAnsi="宋体"/>
          <w:szCs w:val="32"/>
        </w:rPr>
      </w:pPr>
      <w:r w:rsidRPr="00801366">
        <w:rPr>
          <w:rFonts w:ascii="仿宋_GB2312" w:hAnsi="宋体" w:hint="eastAsia"/>
          <w:szCs w:val="32"/>
        </w:rPr>
        <w:t>各二级单位：</w:t>
      </w:r>
    </w:p>
    <w:p w:rsidR="00801366" w:rsidRPr="00801366" w:rsidRDefault="00801366" w:rsidP="00801366">
      <w:pPr>
        <w:widowControl/>
        <w:spacing w:line="540" w:lineRule="exact"/>
        <w:ind w:firstLineChars="200" w:firstLine="632"/>
        <w:jc w:val="left"/>
        <w:rPr>
          <w:rFonts w:ascii="仿宋_GB2312" w:hAnsi="宋体"/>
          <w:szCs w:val="32"/>
        </w:rPr>
      </w:pPr>
      <w:r w:rsidRPr="00801366">
        <w:rPr>
          <w:rFonts w:ascii="仿宋_GB2312" w:hAnsi="宋体" w:hint="eastAsia"/>
          <w:szCs w:val="32"/>
        </w:rPr>
        <w:t>根据《教育部等九部门关于开展第20届全国推广普通话宣传周活动的通知》（教语用函</w:t>
      </w:r>
      <w:r w:rsidRPr="00801366">
        <w:rPr>
          <w:rFonts w:ascii="仿宋_GB2312" w:hint="eastAsia"/>
        </w:rPr>
        <w:t>〔</w:t>
      </w:r>
      <w:r w:rsidRPr="00801366">
        <w:rPr>
          <w:rFonts w:ascii="仿宋_GB2312" w:hAnsi="宋体" w:hint="eastAsia"/>
          <w:szCs w:val="32"/>
        </w:rPr>
        <w:t>2017</w:t>
      </w:r>
      <w:r w:rsidRPr="00801366">
        <w:rPr>
          <w:rFonts w:ascii="仿宋_GB2312" w:hint="eastAsia"/>
        </w:rPr>
        <w:t>〕2</w:t>
      </w:r>
      <w:r w:rsidRPr="00801366">
        <w:rPr>
          <w:rFonts w:ascii="仿宋_GB2312" w:hAnsi="宋体" w:hint="eastAsia"/>
          <w:szCs w:val="32"/>
        </w:rPr>
        <w:t>号）、《重庆市教育委员会等8部门转发教育部等9部门关于开展第20届全国推广普通话宣传周活动安排的通知》（</w:t>
      </w:r>
      <w:proofErr w:type="gramStart"/>
      <w:r w:rsidRPr="00801366">
        <w:rPr>
          <w:rFonts w:ascii="仿宋_GB2312" w:hAnsi="宋体" w:hint="eastAsia"/>
          <w:szCs w:val="32"/>
        </w:rPr>
        <w:t>渝教语</w:t>
      </w:r>
      <w:proofErr w:type="gramEnd"/>
      <w:r w:rsidRPr="00801366">
        <w:rPr>
          <w:rFonts w:ascii="仿宋_GB2312" w:hint="eastAsia"/>
        </w:rPr>
        <w:t>〔</w:t>
      </w:r>
      <w:r w:rsidRPr="00801366">
        <w:rPr>
          <w:rFonts w:ascii="仿宋_GB2312" w:hAnsi="宋体" w:hint="eastAsia"/>
          <w:szCs w:val="32"/>
        </w:rPr>
        <w:t>2017</w:t>
      </w:r>
      <w:r w:rsidRPr="00801366">
        <w:rPr>
          <w:rFonts w:ascii="仿宋_GB2312" w:hint="eastAsia"/>
        </w:rPr>
        <w:t>〕</w:t>
      </w:r>
      <w:r w:rsidRPr="00801366">
        <w:rPr>
          <w:rFonts w:ascii="仿宋_GB2312" w:hAnsi="宋体" w:hint="eastAsia"/>
          <w:szCs w:val="32"/>
        </w:rPr>
        <w:t>3号）文件精神，结合我校实际情况，我校2017年</w:t>
      </w:r>
      <w:proofErr w:type="gramStart"/>
      <w:r w:rsidRPr="00801366">
        <w:rPr>
          <w:rFonts w:ascii="仿宋_GB2312" w:hAnsi="宋体" w:hint="eastAsia"/>
          <w:szCs w:val="32"/>
        </w:rPr>
        <w:t>推普周系</w:t>
      </w:r>
      <w:proofErr w:type="gramEnd"/>
      <w:r w:rsidRPr="00801366">
        <w:rPr>
          <w:rFonts w:ascii="仿宋_GB2312" w:hAnsi="宋体" w:hint="eastAsia"/>
          <w:szCs w:val="32"/>
        </w:rPr>
        <w:t>列活动时间安排为9月11日至9月17日。为做好本届</w:t>
      </w:r>
      <w:proofErr w:type="gramStart"/>
      <w:r w:rsidRPr="00801366">
        <w:rPr>
          <w:rFonts w:ascii="仿宋_GB2312" w:hAnsi="宋体" w:hint="eastAsia"/>
          <w:szCs w:val="32"/>
        </w:rPr>
        <w:t>推普周宣传</w:t>
      </w:r>
      <w:proofErr w:type="gramEnd"/>
      <w:r w:rsidRPr="00801366">
        <w:rPr>
          <w:rFonts w:ascii="仿宋_GB2312" w:hAnsi="宋体" w:hint="eastAsia"/>
          <w:szCs w:val="32"/>
        </w:rPr>
        <w:t>工作，现就有关事项通知如下。</w:t>
      </w:r>
    </w:p>
    <w:p w:rsidR="00801366" w:rsidRPr="00801366" w:rsidRDefault="00801366" w:rsidP="00801366">
      <w:pPr>
        <w:widowControl/>
        <w:spacing w:line="540" w:lineRule="exact"/>
        <w:ind w:firstLineChars="200" w:firstLine="632"/>
        <w:jc w:val="left"/>
        <w:rPr>
          <w:rFonts w:ascii="黑体" w:eastAsia="黑体" w:hAnsi="黑体"/>
          <w:szCs w:val="32"/>
        </w:rPr>
      </w:pPr>
      <w:r w:rsidRPr="00801366">
        <w:rPr>
          <w:rFonts w:ascii="黑体" w:eastAsia="黑体" w:hAnsi="黑体" w:hint="eastAsia"/>
          <w:szCs w:val="32"/>
        </w:rPr>
        <w:t>一、宣传主题</w:t>
      </w:r>
    </w:p>
    <w:p w:rsidR="00801366" w:rsidRPr="00801366" w:rsidRDefault="00801366" w:rsidP="00801366">
      <w:pPr>
        <w:widowControl/>
        <w:spacing w:line="540" w:lineRule="exact"/>
        <w:ind w:firstLineChars="200" w:firstLine="632"/>
        <w:jc w:val="left"/>
        <w:rPr>
          <w:rFonts w:ascii="仿宋_GB2312" w:hAnsi="宋体"/>
          <w:szCs w:val="32"/>
        </w:rPr>
      </w:pPr>
      <w:r w:rsidRPr="00801366">
        <w:rPr>
          <w:rFonts w:ascii="仿宋_GB2312" w:hAnsi="宋体" w:hint="eastAsia"/>
          <w:szCs w:val="32"/>
        </w:rPr>
        <w:lastRenderedPageBreak/>
        <w:t>本届</w:t>
      </w:r>
      <w:proofErr w:type="gramStart"/>
      <w:r w:rsidRPr="00801366">
        <w:rPr>
          <w:rFonts w:ascii="仿宋_GB2312" w:hAnsi="宋体" w:hint="eastAsia"/>
          <w:szCs w:val="32"/>
        </w:rPr>
        <w:t>推普周宣传</w:t>
      </w:r>
      <w:proofErr w:type="gramEnd"/>
      <w:r w:rsidRPr="00801366">
        <w:rPr>
          <w:rFonts w:ascii="仿宋_GB2312" w:hAnsi="宋体" w:hint="eastAsia"/>
          <w:szCs w:val="32"/>
        </w:rPr>
        <w:t>主题为：大力推广和规范使用国家通用语言文字，自觉传承弘扬中华优秀传统文化</w:t>
      </w:r>
    </w:p>
    <w:p w:rsidR="00801366" w:rsidRPr="00801366" w:rsidRDefault="00801366" w:rsidP="00801366">
      <w:pPr>
        <w:widowControl/>
        <w:spacing w:line="540" w:lineRule="exact"/>
        <w:ind w:firstLineChars="200" w:firstLine="632"/>
        <w:jc w:val="left"/>
        <w:rPr>
          <w:rFonts w:ascii="黑体" w:eastAsia="黑体" w:hAnsi="黑体" w:cs="宋体"/>
          <w:color w:val="000000"/>
          <w:kern w:val="0"/>
          <w:szCs w:val="32"/>
        </w:rPr>
      </w:pPr>
      <w:r w:rsidRPr="00801366">
        <w:rPr>
          <w:rFonts w:ascii="黑体" w:eastAsia="黑体" w:hAnsi="黑体" w:hint="eastAsia"/>
          <w:szCs w:val="32"/>
        </w:rPr>
        <w:t>二、活动目标</w:t>
      </w:r>
    </w:p>
    <w:p w:rsidR="00801366" w:rsidRPr="00801366" w:rsidRDefault="00801366" w:rsidP="00801366">
      <w:pPr>
        <w:spacing w:line="540" w:lineRule="exact"/>
        <w:ind w:firstLineChars="200" w:firstLine="632"/>
        <w:rPr>
          <w:rFonts w:ascii="仿宋_GB2312" w:hAnsi="宋体"/>
          <w:szCs w:val="32"/>
        </w:rPr>
      </w:pPr>
      <w:r w:rsidRPr="00801366">
        <w:rPr>
          <w:rFonts w:ascii="仿宋_GB2312" w:hint="eastAsia"/>
          <w:szCs w:val="32"/>
        </w:rPr>
        <w:t xml:space="preserve">1. </w:t>
      </w:r>
      <w:r w:rsidRPr="00801366">
        <w:rPr>
          <w:rFonts w:ascii="仿宋_GB2312" w:hAnsi="宋体" w:hint="eastAsia"/>
          <w:szCs w:val="32"/>
        </w:rPr>
        <w:t>深入贯彻落实《国家中长期语言文字事业改革和发展规划纲要（2012-2020年）》、《关于实施中华优秀传统文化传承发展工程的意见》。</w:t>
      </w:r>
    </w:p>
    <w:p w:rsidR="00801366" w:rsidRPr="00801366" w:rsidRDefault="00801366" w:rsidP="00801366">
      <w:pPr>
        <w:spacing w:line="540" w:lineRule="exact"/>
        <w:ind w:firstLineChars="200" w:firstLine="632"/>
        <w:rPr>
          <w:rFonts w:ascii="仿宋_GB2312" w:hAnsi="宋体"/>
          <w:szCs w:val="32"/>
        </w:rPr>
      </w:pPr>
      <w:r w:rsidRPr="00801366">
        <w:rPr>
          <w:rFonts w:ascii="仿宋_GB2312" w:hint="eastAsia"/>
          <w:szCs w:val="32"/>
        </w:rPr>
        <w:t xml:space="preserve">2. </w:t>
      </w:r>
      <w:r w:rsidRPr="00801366">
        <w:rPr>
          <w:rFonts w:ascii="仿宋_GB2312" w:hAnsi="宋体" w:hint="eastAsia"/>
          <w:szCs w:val="32"/>
        </w:rPr>
        <w:t>充分发挥语言文字在传承弘扬中华优秀传统文化中的重要作用，用普通话诵读经典、写规范字传承文明。</w:t>
      </w:r>
    </w:p>
    <w:p w:rsidR="00801366" w:rsidRPr="00801366" w:rsidRDefault="00801366" w:rsidP="00801366">
      <w:pPr>
        <w:spacing w:line="540" w:lineRule="exact"/>
        <w:ind w:firstLineChars="200" w:firstLine="632"/>
        <w:rPr>
          <w:rFonts w:ascii="仿宋_GB2312" w:hAnsi="宋体"/>
          <w:szCs w:val="32"/>
        </w:rPr>
      </w:pPr>
      <w:r w:rsidRPr="00801366">
        <w:rPr>
          <w:rFonts w:ascii="仿宋_GB2312" w:hint="eastAsia"/>
          <w:szCs w:val="32"/>
        </w:rPr>
        <w:t>3</w:t>
      </w:r>
      <w:r w:rsidRPr="00801366">
        <w:rPr>
          <w:rFonts w:ascii="仿宋_GB2312" w:hAnsi="宋体" w:hint="eastAsia"/>
          <w:szCs w:val="32"/>
        </w:rPr>
        <w:t xml:space="preserve"> 传承中华优秀传统文化，加强校园文化建设。</w:t>
      </w:r>
    </w:p>
    <w:p w:rsidR="00801366" w:rsidRPr="00801366" w:rsidRDefault="00801366" w:rsidP="00801366">
      <w:pPr>
        <w:spacing w:line="540" w:lineRule="exact"/>
        <w:ind w:firstLineChars="200" w:firstLine="632"/>
        <w:rPr>
          <w:rFonts w:ascii="黑体" w:eastAsia="黑体" w:hAnsi="黑体"/>
          <w:szCs w:val="32"/>
        </w:rPr>
      </w:pPr>
      <w:r w:rsidRPr="00801366">
        <w:rPr>
          <w:rFonts w:ascii="黑体" w:eastAsia="黑体" w:hAnsi="黑体" w:hint="eastAsia"/>
          <w:szCs w:val="32"/>
        </w:rPr>
        <w:t>三、活动要求</w:t>
      </w:r>
    </w:p>
    <w:p w:rsidR="00801366" w:rsidRPr="00801366" w:rsidRDefault="00801366" w:rsidP="00801366">
      <w:pPr>
        <w:widowControl/>
        <w:spacing w:line="540" w:lineRule="exact"/>
        <w:ind w:firstLineChars="200" w:firstLine="632"/>
        <w:jc w:val="left"/>
        <w:rPr>
          <w:rFonts w:ascii="仿宋_GB2312" w:hAnsi="宋体"/>
          <w:szCs w:val="32"/>
        </w:rPr>
      </w:pPr>
      <w:r w:rsidRPr="00801366">
        <w:rPr>
          <w:rFonts w:ascii="仿宋_GB2312" w:hint="eastAsia"/>
          <w:szCs w:val="32"/>
        </w:rPr>
        <w:t>1.</w:t>
      </w:r>
      <w:r w:rsidRPr="00801366">
        <w:rPr>
          <w:rFonts w:ascii="仿宋_GB2312" w:hAnsi="宋体" w:hint="eastAsia"/>
          <w:szCs w:val="32"/>
        </w:rPr>
        <w:t xml:space="preserve"> 紧扣主题，认真组织</w:t>
      </w:r>
    </w:p>
    <w:p w:rsidR="00801366" w:rsidRPr="00801366" w:rsidRDefault="00801366" w:rsidP="00801366">
      <w:pPr>
        <w:spacing w:line="540" w:lineRule="exact"/>
        <w:rPr>
          <w:rFonts w:ascii="仿宋_GB2312" w:hAnsi="宋体"/>
          <w:szCs w:val="32"/>
        </w:rPr>
      </w:pPr>
      <w:r w:rsidRPr="00801366">
        <w:rPr>
          <w:rFonts w:ascii="仿宋_GB2312" w:hAnsi="宋体" w:hint="eastAsia"/>
          <w:szCs w:val="32"/>
        </w:rPr>
        <w:t xml:space="preserve">    全面贯彻党的十八大和十八届三中、四中、五中、六中全会精神,</w:t>
      </w:r>
      <w:r w:rsidRPr="00801366">
        <w:rPr>
          <w:rFonts w:ascii="仿宋_GB2312" w:hAnsi="Simsun" w:cs="方正仿宋_GBK" w:hint="eastAsia"/>
          <w:color w:val="333333"/>
          <w:szCs w:val="32"/>
          <w:shd w:val="clear" w:color="auto" w:fill="FFFFFF"/>
        </w:rPr>
        <w:t xml:space="preserve"> </w:t>
      </w:r>
      <w:r w:rsidRPr="00801366">
        <w:rPr>
          <w:rFonts w:ascii="仿宋_GB2312" w:hAnsi="宋体" w:hint="eastAsia"/>
          <w:szCs w:val="32"/>
        </w:rPr>
        <w:t>深入学习贯彻习近平总书记系列重要讲话精神和治国</w:t>
      </w:r>
      <w:proofErr w:type="gramStart"/>
      <w:r w:rsidRPr="00801366">
        <w:rPr>
          <w:rFonts w:ascii="仿宋_GB2312" w:hAnsi="宋体" w:hint="eastAsia"/>
          <w:szCs w:val="32"/>
        </w:rPr>
        <w:t>理政新理念</w:t>
      </w:r>
      <w:proofErr w:type="gramEnd"/>
      <w:r w:rsidRPr="00801366">
        <w:rPr>
          <w:rFonts w:ascii="仿宋_GB2312" w:hAnsi="宋体" w:hint="eastAsia"/>
          <w:szCs w:val="32"/>
        </w:rPr>
        <w:t>新思想新战略，全面落</w:t>
      </w:r>
      <w:proofErr w:type="gramStart"/>
      <w:r w:rsidRPr="00801366">
        <w:rPr>
          <w:rFonts w:ascii="仿宋_GB2312" w:hAnsi="宋体" w:hint="eastAsia"/>
          <w:szCs w:val="32"/>
        </w:rPr>
        <w:t>实习</w:t>
      </w:r>
      <w:proofErr w:type="gramEnd"/>
      <w:r w:rsidRPr="00801366">
        <w:rPr>
          <w:rFonts w:ascii="仿宋_GB2312" w:hAnsi="宋体" w:hint="eastAsia"/>
          <w:szCs w:val="32"/>
        </w:rPr>
        <w:t>近平总书记视察重庆重要讲话精神，统筹推进“五位一体”总体布局和协调推进“四个全面”战略布局，牢固树立“四个意识”为指导思想。以宣传贯彻《中华人民共和国国家通用语言文字法》、《重庆市实施&lt;中华人民共和国国家通用语言文字法&gt;办法》、《国家中长期语言文字事业改革和发展规划纲要》为主线，加强对</w:t>
      </w:r>
      <w:proofErr w:type="gramStart"/>
      <w:r w:rsidRPr="00801366">
        <w:rPr>
          <w:rFonts w:ascii="仿宋_GB2312" w:hAnsi="宋体" w:hint="eastAsia"/>
          <w:szCs w:val="32"/>
        </w:rPr>
        <w:t>推普周活动</w:t>
      </w:r>
      <w:proofErr w:type="gramEnd"/>
      <w:r w:rsidRPr="00801366">
        <w:rPr>
          <w:rFonts w:ascii="仿宋_GB2312" w:hAnsi="宋体" w:hint="eastAsia"/>
          <w:szCs w:val="32"/>
        </w:rPr>
        <w:t>的组织、指导、实施，充分发挥</w:t>
      </w:r>
      <w:proofErr w:type="gramStart"/>
      <w:r w:rsidRPr="00801366">
        <w:rPr>
          <w:rFonts w:ascii="仿宋_GB2312" w:hAnsi="宋体" w:hint="eastAsia"/>
          <w:szCs w:val="32"/>
        </w:rPr>
        <w:t>推普周</w:t>
      </w:r>
      <w:proofErr w:type="gramEnd"/>
      <w:r w:rsidRPr="00801366">
        <w:rPr>
          <w:rFonts w:ascii="仿宋_GB2312" w:hAnsi="宋体" w:hint="eastAsia"/>
          <w:szCs w:val="32"/>
        </w:rPr>
        <w:t>的宣传教育和引领示范作用，切实增强宣传效果。</w:t>
      </w:r>
    </w:p>
    <w:p w:rsidR="00801366" w:rsidRPr="00801366" w:rsidRDefault="00801366" w:rsidP="00801366">
      <w:pPr>
        <w:widowControl/>
        <w:spacing w:line="540" w:lineRule="exact"/>
        <w:ind w:firstLineChars="200" w:firstLine="632"/>
        <w:rPr>
          <w:rFonts w:ascii="仿宋_GB2312" w:hAnsi="宋体"/>
          <w:szCs w:val="32"/>
        </w:rPr>
      </w:pPr>
      <w:r w:rsidRPr="00801366">
        <w:rPr>
          <w:rFonts w:ascii="仿宋_GB2312" w:hint="eastAsia"/>
          <w:szCs w:val="32"/>
        </w:rPr>
        <w:t>2.</w:t>
      </w:r>
      <w:r w:rsidRPr="00801366">
        <w:rPr>
          <w:rFonts w:ascii="仿宋_GB2312" w:hAnsi="宋体" w:hint="eastAsia"/>
          <w:szCs w:val="32"/>
        </w:rPr>
        <w:t xml:space="preserve"> 着力创新，厉行节约</w:t>
      </w:r>
    </w:p>
    <w:p w:rsidR="00801366" w:rsidRPr="00801366" w:rsidRDefault="00801366" w:rsidP="00801366">
      <w:pPr>
        <w:spacing w:line="540" w:lineRule="exact"/>
        <w:ind w:firstLineChars="200" w:firstLine="632"/>
        <w:rPr>
          <w:rFonts w:ascii="仿宋_GB2312" w:hAnsi="宋体"/>
          <w:color w:val="000000"/>
          <w:kern w:val="0"/>
          <w:szCs w:val="32"/>
        </w:rPr>
      </w:pPr>
      <w:r w:rsidRPr="00801366">
        <w:rPr>
          <w:rFonts w:ascii="仿宋_GB2312" w:hAnsi="宋体" w:hint="eastAsia"/>
          <w:szCs w:val="32"/>
        </w:rPr>
        <w:t>不断拓展活动载体和途径，积极运用微博、微信、手机报等新媒体，探索开展投入少、效果好、师生乐于接受的活动形式。</w:t>
      </w:r>
      <w:r w:rsidRPr="00801366">
        <w:rPr>
          <w:rFonts w:ascii="仿宋_GB2312" w:hAnsi="宋体" w:hint="eastAsia"/>
          <w:szCs w:val="32"/>
        </w:rPr>
        <w:lastRenderedPageBreak/>
        <w:t>要严格贯彻落实中央八项规定精神，厉行节约，反对浪费，节俭举办各项活动</w:t>
      </w:r>
    </w:p>
    <w:p w:rsidR="00801366" w:rsidRPr="00801366" w:rsidRDefault="00801366" w:rsidP="00801366">
      <w:pPr>
        <w:widowControl/>
        <w:spacing w:line="540" w:lineRule="exact"/>
        <w:ind w:firstLineChars="200" w:firstLine="632"/>
        <w:rPr>
          <w:rFonts w:ascii="黑体" w:eastAsia="黑体" w:hAnsi="黑体"/>
          <w:szCs w:val="32"/>
        </w:rPr>
      </w:pPr>
      <w:r w:rsidRPr="00801366">
        <w:rPr>
          <w:rFonts w:ascii="黑体" w:eastAsia="黑体" w:hAnsi="黑体" w:hint="eastAsia"/>
          <w:szCs w:val="32"/>
        </w:rPr>
        <w:t xml:space="preserve">四、主要活动内容 </w:t>
      </w:r>
    </w:p>
    <w:p w:rsidR="00801366" w:rsidRPr="00801366" w:rsidRDefault="00801366" w:rsidP="00801366">
      <w:pPr>
        <w:spacing w:line="540" w:lineRule="exact"/>
        <w:ind w:firstLineChars="200" w:firstLine="632"/>
        <w:jc w:val="left"/>
        <w:rPr>
          <w:rFonts w:ascii="仿宋_GB2312" w:hAnsi="宋体"/>
          <w:szCs w:val="32"/>
        </w:rPr>
      </w:pPr>
      <w:r w:rsidRPr="00801366">
        <w:rPr>
          <w:rFonts w:ascii="仿宋_GB2312" w:hAnsi="宋体" w:hint="eastAsia"/>
          <w:szCs w:val="32"/>
        </w:rPr>
        <w:t>1. 配合重庆市开展大学生成语大赛、“诵读名家进校园”等活动。</w:t>
      </w:r>
    </w:p>
    <w:p w:rsidR="00801366" w:rsidRPr="00801366" w:rsidRDefault="00801366" w:rsidP="00801366">
      <w:pPr>
        <w:spacing w:line="540" w:lineRule="exact"/>
        <w:ind w:firstLineChars="200" w:firstLine="632"/>
        <w:jc w:val="left"/>
        <w:rPr>
          <w:rFonts w:ascii="仿宋_GB2312" w:hAnsi="宋体"/>
          <w:szCs w:val="32"/>
        </w:rPr>
      </w:pPr>
      <w:r w:rsidRPr="00801366">
        <w:rPr>
          <w:rFonts w:ascii="仿宋_GB2312" w:hAnsi="宋体" w:hint="eastAsia"/>
          <w:szCs w:val="32"/>
        </w:rPr>
        <w:t>2.</w:t>
      </w:r>
      <w:r w:rsidRPr="00801366">
        <w:rPr>
          <w:rFonts w:ascii="仿宋_GB2312" w:cs="方正仿宋_GBK" w:hint="eastAsia"/>
          <w:color w:val="000000"/>
          <w:szCs w:val="32"/>
        </w:rPr>
        <w:t xml:space="preserve"> </w:t>
      </w:r>
      <w:r w:rsidRPr="00801366">
        <w:rPr>
          <w:rFonts w:ascii="仿宋_GB2312" w:hAnsi="宋体" w:hint="eastAsia"/>
          <w:szCs w:val="32"/>
        </w:rPr>
        <w:t>组织观看</w:t>
      </w:r>
      <w:proofErr w:type="gramStart"/>
      <w:r w:rsidRPr="00801366">
        <w:rPr>
          <w:rFonts w:ascii="仿宋_GB2312" w:hAnsi="宋体" w:hint="eastAsia"/>
          <w:szCs w:val="32"/>
        </w:rPr>
        <w:t>推普周系列</w:t>
      </w:r>
      <w:proofErr w:type="gramEnd"/>
      <w:r w:rsidRPr="00801366">
        <w:rPr>
          <w:rFonts w:ascii="仿宋_GB2312" w:hAnsi="宋体" w:hint="eastAsia"/>
          <w:szCs w:val="32"/>
        </w:rPr>
        <w:t>宣传片的活动。</w:t>
      </w:r>
    </w:p>
    <w:p w:rsidR="00801366" w:rsidRPr="00801366" w:rsidRDefault="00801366" w:rsidP="00801366">
      <w:pPr>
        <w:spacing w:line="540" w:lineRule="exact"/>
        <w:ind w:firstLineChars="150" w:firstLine="474"/>
        <w:jc w:val="left"/>
        <w:rPr>
          <w:rFonts w:ascii="仿宋_GB2312" w:hAnsi="宋体"/>
          <w:szCs w:val="32"/>
        </w:rPr>
      </w:pPr>
      <w:r w:rsidRPr="00801366">
        <w:rPr>
          <w:rFonts w:ascii="仿宋_GB2312" w:hAnsi="宋体" w:hint="eastAsia"/>
          <w:szCs w:val="32"/>
        </w:rPr>
        <w:t xml:space="preserve"> </w:t>
      </w:r>
      <w:r w:rsidRPr="00801366">
        <w:rPr>
          <w:rFonts w:ascii="仿宋_GB2312" w:hint="eastAsia"/>
          <w:szCs w:val="32"/>
        </w:rPr>
        <w:t>3.</w:t>
      </w:r>
      <w:r w:rsidRPr="00801366">
        <w:rPr>
          <w:rFonts w:ascii="仿宋_GB2312" w:hAnsi="宋体" w:hint="eastAsia"/>
          <w:szCs w:val="32"/>
        </w:rPr>
        <w:t xml:space="preserve"> 开展普通话规范等系列培训和测试活动。</w:t>
      </w:r>
    </w:p>
    <w:p w:rsidR="00801366" w:rsidRPr="00801366" w:rsidRDefault="00801366" w:rsidP="00801366">
      <w:pPr>
        <w:spacing w:line="540" w:lineRule="exact"/>
        <w:ind w:firstLineChars="150" w:firstLine="474"/>
        <w:jc w:val="left"/>
        <w:rPr>
          <w:rFonts w:ascii="仿宋_GB2312" w:hAnsi="宋体"/>
          <w:szCs w:val="32"/>
        </w:rPr>
      </w:pPr>
      <w:r w:rsidRPr="00801366">
        <w:rPr>
          <w:rFonts w:ascii="仿宋_GB2312" w:hint="eastAsia"/>
          <w:szCs w:val="32"/>
        </w:rPr>
        <w:t xml:space="preserve"> 4. </w:t>
      </w:r>
      <w:r w:rsidRPr="00801366">
        <w:rPr>
          <w:rFonts w:ascii="仿宋_GB2312" w:hAnsi="宋体" w:hint="eastAsia"/>
          <w:szCs w:val="32"/>
        </w:rPr>
        <w:t>开展公共场所用语用字规范情况检查活动。</w:t>
      </w:r>
    </w:p>
    <w:p w:rsidR="00801366" w:rsidRPr="00801366" w:rsidRDefault="00801366" w:rsidP="00801366">
      <w:pPr>
        <w:spacing w:line="540" w:lineRule="exact"/>
        <w:ind w:firstLineChars="200" w:firstLine="632"/>
        <w:jc w:val="left"/>
        <w:rPr>
          <w:rFonts w:ascii="黑体" w:eastAsia="黑体" w:hAnsi="黑体"/>
          <w:szCs w:val="32"/>
        </w:rPr>
      </w:pPr>
      <w:r w:rsidRPr="00801366">
        <w:rPr>
          <w:rFonts w:ascii="黑体" w:eastAsia="黑体" w:hAnsi="黑体" w:hint="eastAsia"/>
          <w:szCs w:val="32"/>
        </w:rPr>
        <w:t>五、其他</w:t>
      </w:r>
    </w:p>
    <w:p w:rsidR="00801366" w:rsidRPr="00801366" w:rsidRDefault="00801366" w:rsidP="00801366">
      <w:pPr>
        <w:spacing w:line="540" w:lineRule="exact"/>
        <w:ind w:firstLineChars="200" w:firstLine="632"/>
        <w:rPr>
          <w:rFonts w:ascii="仿宋_GB2312" w:hAnsi="宋体"/>
          <w:szCs w:val="32"/>
        </w:rPr>
      </w:pPr>
      <w:r w:rsidRPr="00801366">
        <w:rPr>
          <w:rFonts w:ascii="仿宋_GB2312" w:hint="eastAsia"/>
          <w:szCs w:val="32"/>
        </w:rPr>
        <w:t>1.</w:t>
      </w:r>
      <w:r w:rsidRPr="00801366">
        <w:rPr>
          <w:rFonts w:ascii="仿宋_GB2312" w:hAnsi="宋体" w:hint="eastAsia"/>
          <w:szCs w:val="32"/>
        </w:rPr>
        <w:t xml:space="preserve"> </w:t>
      </w:r>
      <w:proofErr w:type="gramStart"/>
      <w:r w:rsidRPr="00801366">
        <w:rPr>
          <w:rFonts w:ascii="仿宋_GB2312" w:hAnsi="宋体" w:hint="eastAsia"/>
          <w:szCs w:val="32"/>
        </w:rPr>
        <w:t>推普周工作</w:t>
      </w:r>
      <w:proofErr w:type="gramEnd"/>
      <w:r w:rsidRPr="00801366">
        <w:rPr>
          <w:rFonts w:ascii="仿宋_GB2312" w:hAnsi="宋体" w:hint="eastAsia"/>
          <w:szCs w:val="32"/>
        </w:rPr>
        <w:t>是单位语言文字工作的重要内容之一。各二级单位（含附中、附小、幼儿园）要</w:t>
      </w:r>
      <w:r w:rsidRPr="00801366">
        <w:rPr>
          <w:rFonts w:ascii="仿宋_GB2312" w:hAnsi="宋体" w:cs="宋体" w:hint="eastAsia"/>
          <w:kern w:val="0"/>
          <w:szCs w:val="32"/>
        </w:rPr>
        <w:t>充分利用好推</w:t>
      </w:r>
      <w:proofErr w:type="gramStart"/>
      <w:r w:rsidRPr="00801366">
        <w:rPr>
          <w:rFonts w:ascii="仿宋_GB2312" w:hAnsi="宋体" w:cs="宋体" w:hint="eastAsia"/>
          <w:kern w:val="0"/>
          <w:szCs w:val="32"/>
        </w:rPr>
        <w:t>普周这个</w:t>
      </w:r>
      <w:proofErr w:type="gramEnd"/>
      <w:r w:rsidRPr="00801366">
        <w:rPr>
          <w:rFonts w:ascii="仿宋_GB2312" w:hAnsi="宋体" w:cs="宋体" w:hint="eastAsia"/>
          <w:kern w:val="0"/>
          <w:szCs w:val="32"/>
        </w:rPr>
        <w:t>已形成品牌效应的宣传平台，发挥</w:t>
      </w:r>
      <w:proofErr w:type="gramStart"/>
      <w:r w:rsidRPr="00801366">
        <w:rPr>
          <w:rFonts w:ascii="仿宋_GB2312" w:hAnsi="宋体" w:cs="宋体" w:hint="eastAsia"/>
          <w:kern w:val="0"/>
          <w:szCs w:val="32"/>
        </w:rPr>
        <w:t>推普周宣</w:t>
      </w:r>
      <w:proofErr w:type="gramEnd"/>
      <w:r w:rsidRPr="00801366">
        <w:rPr>
          <w:rFonts w:ascii="仿宋_GB2312" w:hAnsi="宋体" w:cs="宋体" w:hint="eastAsia"/>
          <w:kern w:val="0"/>
          <w:szCs w:val="32"/>
        </w:rPr>
        <w:t>传的整合引领作用，</w:t>
      </w:r>
      <w:r w:rsidRPr="00801366">
        <w:rPr>
          <w:rFonts w:ascii="仿宋_GB2312" w:hAnsi="宋体" w:hint="eastAsia"/>
          <w:szCs w:val="32"/>
        </w:rPr>
        <w:t>按照本通知内容，结合单位实际，合理制订</w:t>
      </w:r>
      <w:proofErr w:type="gramStart"/>
      <w:r w:rsidRPr="00801366">
        <w:rPr>
          <w:rFonts w:ascii="仿宋_GB2312" w:hAnsi="宋体" w:hint="eastAsia"/>
          <w:szCs w:val="32"/>
        </w:rPr>
        <w:t>推普周活</w:t>
      </w:r>
      <w:proofErr w:type="gramEnd"/>
      <w:r w:rsidRPr="00801366">
        <w:rPr>
          <w:rFonts w:ascii="仿宋_GB2312" w:hAnsi="宋体" w:hint="eastAsia"/>
          <w:szCs w:val="32"/>
        </w:rPr>
        <w:t>动方案，认真开展切实有效的宣传活动，并及时总结</w:t>
      </w:r>
      <w:proofErr w:type="gramStart"/>
      <w:r w:rsidRPr="00801366">
        <w:rPr>
          <w:rFonts w:ascii="仿宋_GB2312" w:hAnsi="宋体" w:hint="eastAsia"/>
          <w:szCs w:val="32"/>
        </w:rPr>
        <w:t>推普周宣</w:t>
      </w:r>
      <w:proofErr w:type="gramEnd"/>
      <w:r w:rsidRPr="00801366">
        <w:rPr>
          <w:rFonts w:ascii="仿宋_GB2312" w:hAnsi="宋体" w:hint="eastAsia"/>
          <w:szCs w:val="32"/>
        </w:rPr>
        <w:t>传活动开展情况。</w:t>
      </w:r>
    </w:p>
    <w:p w:rsidR="00801366" w:rsidRPr="00801366" w:rsidRDefault="00801366" w:rsidP="00801366">
      <w:pPr>
        <w:spacing w:line="540" w:lineRule="exact"/>
        <w:ind w:firstLineChars="150" w:firstLine="474"/>
        <w:rPr>
          <w:rFonts w:ascii="仿宋_GB2312" w:hAnsi="宋体"/>
          <w:szCs w:val="32"/>
        </w:rPr>
      </w:pPr>
      <w:r w:rsidRPr="00801366">
        <w:rPr>
          <w:rFonts w:ascii="仿宋_GB2312" w:hint="eastAsia"/>
          <w:szCs w:val="32"/>
        </w:rPr>
        <w:t xml:space="preserve"> 2.</w:t>
      </w:r>
      <w:r w:rsidRPr="00801366">
        <w:rPr>
          <w:rFonts w:ascii="仿宋_GB2312" w:hAnsi="宋体" w:hint="eastAsia"/>
          <w:szCs w:val="32"/>
        </w:rPr>
        <w:t xml:space="preserve"> </w:t>
      </w:r>
      <w:proofErr w:type="gramStart"/>
      <w:r w:rsidRPr="00801366">
        <w:rPr>
          <w:rFonts w:ascii="仿宋_GB2312" w:hAnsi="宋体" w:hint="eastAsia"/>
          <w:szCs w:val="32"/>
        </w:rPr>
        <w:t>推普周工作总结</w:t>
      </w:r>
      <w:proofErr w:type="gramEnd"/>
      <w:r w:rsidRPr="00801366">
        <w:rPr>
          <w:rFonts w:ascii="仿宋_GB2312" w:hAnsi="宋体" w:hint="eastAsia"/>
          <w:szCs w:val="32"/>
        </w:rPr>
        <w:t>请于9月26日（星期二）前将电子版本发送至邮箱jwczhk@cqu.edu.cn。二级单位开展活动的同时，请注意搜集、保存开展各类活动的影像、图片等资料。</w:t>
      </w:r>
    </w:p>
    <w:p w:rsidR="00801366" w:rsidRPr="00801366" w:rsidRDefault="00801366" w:rsidP="00801366">
      <w:pPr>
        <w:spacing w:line="540" w:lineRule="exact"/>
        <w:ind w:firstLine="630"/>
        <w:rPr>
          <w:rFonts w:ascii="仿宋_GB2312" w:hAnsi="宋体"/>
          <w:szCs w:val="32"/>
        </w:rPr>
      </w:pPr>
      <w:r w:rsidRPr="00801366">
        <w:rPr>
          <w:rFonts w:ascii="仿宋_GB2312" w:hAnsi="宋体" w:hint="eastAsia"/>
          <w:szCs w:val="32"/>
        </w:rPr>
        <w:t xml:space="preserve">  联系人：刘  </w:t>
      </w:r>
      <w:proofErr w:type="gramStart"/>
      <w:r w:rsidRPr="00801366">
        <w:rPr>
          <w:rFonts w:ascii="仿宋_GB2312" w:hAnsi="宋体" w:hint="eastAsia"/>
          <w:szCs w:val="32"/>
        </w:rPr>
        <w:t>瑜</w:t>
      </w:r>
      <w:proofErr w:type="gramEnd"/>
      <w:r w:rsidRPr="00801366">
        <w:rPr>
          <w:rFonts w:ascii="仿宋_GB2312" w:hAnsi="宋体" w:hint="eastAsia"/>
          <w:szCs w:val="32"/>
        </w:rPr>
        <w:t xml:space="preserve">      联系电话：65102365</w:t>
      </w:r>
    </w:p>
    <w:p w:rsidR="00801366" w:rsidRPr="00801366" w:rsidRDefault="00801366" w:rsidP="00801366">
      <w:pPr>
        <w:spacing w:line="540" w:lineRule="exact"/>
        <w:ind w:firstLineChars="1429" w:firstLine="4514"/>
        <w:rPr>
          <w:rFonts w:ascii="仿宋_GB2312" w:hAnsi="宋体"/>
          <w:szCs w:val="32"/>
        </w:rPr>
      </w:pPr>
    </w:p>
    <w:p w:rsidR="00801366" w:rsidRPr="00801366" w:rsidRDefault="00801366" w:rsidP="00801366">
      <w:pPr>
        <w:spacing w:line="540" w:lineRule="exact"/>
        <w:ind w:firstLineChars="1429" w:firstLine="4514"/>
        <w:rPr>
          <w:rFonts w:ascii="仿宋_GB2312" w:hAnsi="宋体"/>
          <w:szCs w:val="32"/>
        </w:rPr>
      </w:pPr>
      <w:r w:rsidRPr="00801366">
        <w:rPr>
          <w:rFonts w:ascii="仿宋_GB2312" w:hAnsi="宋体" w:hint="eastAsia"/>
          <w:szCs w:val="32"/>
        </w:rPr>
        <w:t>重庆大学语言文字工作委员会</w:t>
      </w:r>
    </w:p>
    <w:p w:rsidR="00801366" w:rsidRPr="00801366" w:rsidRDefault="00801366" w:rsidP="00801366">
      <w:pPr>
        <w:spacing w:line="540" w:lineRule="exact"/>
        <w:ind w:firstLineChars="1600" w:firstLine="5054"/>
        <w:rPr>
          <w:rFonts w:ascii="仿宋_GB2312" w:hAnsi="宋体"/>
          <w:szCs w:val="32"/>
        </w:rPr>
      </w:pPr>
      <w:r w:rsidRPr="00801366">
        <w:rPr>
          <w:rFonts w:ascii="仿宋_GB2312" w:hAnsi="宋体" w:hint="eastAsia"/>
          <w:szCs w:val="32"/>
        </w:rPr>
        <w:t xml:space="preserve">  2017年9月</w:t>
      </w:r>
      <w:r>
        <w:rPr>
          <w:rFonts w:ascii="仿宋_GB2312" w:hAnsi="宋体" w:hint="eastAsia"/>
          <w:szCs w:val="32"/>
        </w:rPr>
        <w:t>6</w:t>
      </w:r>
      <w:r w:rsidRPr="00801366">
        <w:rPr>
          <w:rFonts w:ascii="仿宋_GB2312" w:hAnsi="宋体" w:hint="eastAsia"/>
          <w:szCs w:val="32"/>
        </w:rPr>
        <w:t>日</w:t>
      </w:r>
    </w:p>
    <w:p w:rsidR="005967E5" w:rsidRPr="00801366" w:rsidRDefault="005967E5" w:rsidP="00801366">
      <w:pPr>
        <w:spacing w:line="560" w:lineRule="exact"/>
        <w:ind w:right="632"/>
        <w:rPr>
          <w:rFonts w:ascii="仿宋_GB2312"/>
        </w:rPr>
      </w:pPr>
    </w:p>
    <w:p w:rsidR="000137CC" w:rsidRPr="003E2225" w:rsidRDefault="004D6116" w:rsidP="006327A0">
      <w:pPr>
        <w:ind w:firstLineChars="100" w:firstLine="276"/>
        <w:rPr>
          <w:rFonts w:ascii="仿宋_GB2312"/>
          <w:sz w:val="28"/>
          <w:szCs w:val="28"/>
        </w:rPr>
      </w:pPr>
      <w:r>
        <w:rPr>
          <w:rFonts w:ascii="仿宋_GB2312"/>
          <w:noProof/>
          <w:sz w:val="28"/>
          <w:szCs w:val="28"/>
        </w:rPr>
        <w:pict>
          <v:shapetype id="_x0000_t201" coordsize="21600,21600" o:spt="201" path="m,l,21600r21600,l21600,xe">
            <v:stroke joinstyle="miter"/>
            <v:path shadowok="f" o:extrusionok="f" strokeok="f" fillok="f" o:connecttype="rect"/>
            <o:lock v:ext="edit" shapetype="t"/>
          </v:shapetype>
          <v:shape id="_x0000_s1030" type="#_x0000_t201" style="position:absolute;left:0;text-align:left;margin-left:352.5pt;margin-top:546pt;width:121.5pt;height:122.25pt;z-index:-251656704;mso-position-horizontal-relative:page;mso-position-vertical-relative:page" stroked="f">
            <v:imagedata r:id="rId7" o:title=""/>
            <w10:wrap anchorx="page" anchory="page"/>
          </v:shape>
          <w:control r:id="rId8" w:name="SecSignControl1" w:shapeid="_x0000_s1030"/>
        </w:pict>
      </w:r>
      <w:r w:rsidR="006327A0">
        <w:rPr>
          <w:rFonts w:ascii="仿宋_GB2312" w:hint="eastAsia"/>
          <w:sz w:val="28"/>
          <w:szCs w:val="28"/>
        </w:rPr>
        <w:t>重庆大学</w:t>
      </w:r>
      <w:r>
        <w:rPr>
          <w:rFonts w:ascii="仿宋_GB2312"/>
          <w:sz w:val="28"/>
          <w:szCs w:val="28"/>
        </w:rPr>
        <w:pict>
          <v:shape id="_x0000_s1027" type="#_x0000_t32" style="position:absolute;left:0;text-align:left;margin-left:.2pt;margin-top:28.95pt;width:442.2pt;height:0;z-index:251657728;mso-position-horizontal-relative:text;mso-position-vertical-relative:text" o:connectortype="straight" strokeweight=".35pt"/>
        </w:pict>
      </w:r>
      <w:r>
        <w:rPr>
          <w:rFonts w:ascii="仿宋_GB2312"/>
          <w:sz w:val="28"/>
          <w:szCs w:val="28"/>
        </w:rPr>
        <w:pict>
          <v:shape id="_x0000_s1029" type="#_x0000_t32" style="position:absolute;left:0;text-align:left;margin-left:.2pt;margin-top:.4pt;width:442.2pt;height:0;z-index:251658752;mso-position-horizontal-relative:text;mso-position-vertical-relative:text" o:connectortype="straight" strokeweight=".35pt"/>
        </w:pict>
      </w:r>
      <w:r w:rsidR="00801366">
        <w:rPr>
          <w:rFonts w:ascii="仿宋_GB2312" w:hint="eastAsia"/>
          <w:sz w:val="28"/>
          <w:szCs w:val="28"/>
        </w:rPr>
        <w:t>教务处</w:t>
      </w:r>
      <w:r w:rsidR="003E2225" w:rsidRPr="003E2225">
        <w:rPr>
          <w:rFonts w:ascii="仿宋_GB2312" w:hint="eastAsia"/>
          <w:sz w:val="28"/>
          <w:szCs w:val="28"/>
        </w:rPr>
        <w:t xml:space="preserve"> </w:t>
      </w:r>
      <w:r w:rsidR="002D69CD">
        <w:rPr>
          <w:rFonts w:ascii="仿宋_GB2312" w:hint="eastAsia"/>
          <w:sz w:val="28"/>
          <w:szCs w:val="28"/>
        </w:rPr>
        <w:t xml:space="preserve">　　</w:t>
      </w:r>
      <w:r w:rsidR="000804AE">
        <w:rPr>
          <w:rFonts w:ascii="仿宋_GB2312" w:hint="eastAsia"/>
          <w:sz w:val="28"/>
          <w:szCs w:val="28"/>
        </w:rPr>
        <w:t xml:space="preserve"> </w:t>
      </w:r>
      <w:r w:rsidR="003E2225" w:rsidRPr="003E2225">
        <w:rPr>
          <w:rFonts w:ascii="仿宋_GB2312" w:hint="eastAsia"/>
          <w:sz w:val="28"/>
          <w:szCs w:val="28"/>
        </w:rPr>
        <w:t xml:space="preserve">      </w:t>
      </w:r>
      <w:r w:rsidR="002110B6">
        <w:rPr>
          <w:rFonts w:ascii="仿宋_GB2312" w:hint="eastAsia"/>
          <w:sz w:val="28"/>
          <w:szCs w:val="28"/>
        </w:rPr>
        <w:t xml:space="preserve">  </w:t>
      </w:r>
      <w:r w:rsidR="00801366">
        <w:rPr>
          <w:rFonts w:ascii="仿宋_GB2312" w:hint="eastAsia"/>
          <w:sz w:val="28"/>
          <w:szCs w:val="28"/>
        </w:rPr>
        <w:t xml:space="preserve">           </w:t>
      </w:r>
      <w:r w:rsidR="002110B6">
        <w:rPr>
          <w:rFonts w:ascii="仿宋_GB2312" w:hint="eastAsia"/>
          <w:sz w:val="28"/>
          <w:szCs w:val="28"/>
        </w:rPr>
        <w:t xml:space="preserve"> </w:t>
      </w:r>
      <w:r w:rsidR="00801366">
        <w:rPr>
          <w:rFonts w:ascii="仿宋_GB2312" w:hint="eastAsia"/>
          <w:sz w:val="28"/>
          <w:szCs w:val="28"/>
        </w:rPr>
        <w:t>2017年9月6日</w:t>
      </w:r>
      <w:r w:rsidR="003E2225" w:rsidRPr="003E2225">
        <w:rPr>
          <w:rFonts w:ascii="仿宋_GB2312" w:hint="eastAsia"/>
          <w:sz w:val="28"/>
          <w:szCs w:val="28"/>
        </w:rPr>
        <w:t>印发</w:t>
      </w:r>
    </w:p>
    <w:sectPr w:rsidR="000137CC" w:rsidRPr="003E2225" w:rsidSect="005456DD">
      <w:footerReference w:type="even" r:id="rId9"/>
      <w:footerReference w:type="default" r:id="rId10"/>
      <w:pgSz w:w="11906" w:h="16838" w:code="9"/>
      <w:pgMar w:top="2098" w:right="1531" w:bottom="1985" w:left="1531" w:header="851" w:footer="1417" w:gutter="0"/>
      <w:pgNumType w:fmt="numberInDash"/>
      <w:cols w:space="425"/>
      <w:docGrid w:type="linesAndChars" w:linePitch="579" w:charSpace="-8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D6116" w:rsidRDefault="004D6116" w:rsidP="007626EC">
      <w:r>
        <w:separator/>
      </w:r>
    </w:p>
  </w:endnote>
  <w:endnote w:type="continuationSeparator" w:id="0">
    <w:p w:rsidR="004D6116" w:rsidRDefault="004D6116" w:rsidP="00762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Simsun">
    <w:altName w:val="SimSu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方正仿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D6116" w:rsidRDefault="004D6116" w:rsidP="00183DE4">
    <w:pPr>
      <w:pStyle w:val="a5"/>
      <w:ind w:firstLineChars="100" w:firstLine="280"/>
    </w:pPr>
    <w:r w:rsidRPr="00183DE4">
      <w:rPr>
        <w:rFonts w:ascii="仿宋_GB2312" w:hint="eastAsia"/>
        <w:sz w:val="28"/>
        <w:szCs w:val="28"/>
      </w:rPr>
      <w:fldChar w:fldCharType="begin"/>
    </w:r>
    <w:r w:rsidRPr="00183DE4">
      <w:rPr>
        <w:rFonts w:ascii="仿宋_GB2312" w:hint="eastAsia"/>
        <w:sz w:val="28"/>
        <w:szCs w:val="28"/>
      </w:rPr>
      <w:instrText xml:space="preserve"> PAGE   \* MERGEFORMAT </w:instrText>
    </w:r>
    <w:r w:rsidRPr="00183DE4">
      <w:rPr>
        <w:rFonts w:ascii="仿宋_GB2312" w:hint="eastAsia"/>
        <w:sz w:val="28"/>
        <w:szCs w:val="28"/>
      </w:rPr>
      <w:fldChar w:fldCharType="separate"/>
    </w:r>
    <w:r w:rsidR="00822A61" w:rsidRPr="00822A61">
      <w:rPr>
        <w:rFonts w:ascii="仿宋_GB2312"/>
        <w:noProof/>
        <w:sz w:val="28"/>
        <w:szCs w:val="28"/>
        <w:lang w:val="zh-CN"/>
      </w:rPr>
      <w:t>-</w:t>
    </w:r>
    <w:r w:rsidR="00822A61">
      <w:rPr>
        <w:rFonts w:ascii="仿宋_GB2312"/>
        <w:noProof/>
        <w:sz w:val="28"/>
        <w:szCs w:val="28"/>
      </w:rPr>
      <w:t xml:space="preserve"> 2 -</w:t>
    </w:r>
    <w:r w:rsidRPr="00183DE4">
      <w:rPr>
        <w:rFonts w:ascii="仿宋_GB2312" w:hint="eastAsia"/>
        <w:sz w:val="28"/>
        <w:szCs w:val="2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D6116" w:rsidRDefault="004D6116" w:rsidP="00183DE4">
    <w:pPr>
      <w:pStyle w:val="a5"/>
      <w:wordWrap w:val="0"/>
      <w:jc w:val="right"/>
    </w:pPr>
    <w:r w:rsidRPr="00183DE4">
      <w:rPr>
        <w:rFonts w:ascii="仿宋_GB2312" w:hint="eastAsia"/>
        <w:sz w:val="28"/>
        <w:szCs w:val="28"/>
      </w:rPr>
      <w:fldChar w:fldCharType="begin"/>
    </w:r>
    <w:r w:rsidRPr="00183DE4">
      <w:rPr>
        <w:rFonts w:ascii="仿宋_GB2312" w:hint="eastAsia"/>
        <w:sz w:val="28"/>
        <w:szCs w:val="28"/>
      </w:rPr>
      <w:instrText xml:space="preserve"> PAGE   \* MERGEFORMAT </w:instrText>
    </w:r>
    <w:r w:rsidRPr="00183DE4">
      <w:rPr>
        <w:rFonts w:ascii="仿宋_GB2312" w:hint="eastAsia"/>
        <w:sz w:val="28"/>
        <w:szCs w:val="28"/>
      </w:rPr>
      <w:fldChar w:fldCharType="separate"/>
    </w:r>
    <w:r w:rsidR="00822A61" w:rsidRPr="00822A61">
      <w:rPr>
        <w:rFonts w:ascii="仿宋_GB2312"/>
        <w:noProof/>
        <w:sz w:val="28"/>
        <w:szCs w:val="28"/>
        <w:lang w:val="zh-CN"/>
      </w:rPr>
      <w:t>-</w:t>
    </w:r>
    <w:r w:rsidR="00822A61">
      <w:rPr>
        <w:rFonts w:ascii="仿宋_GB2312"/>
        <w:noProof/>
        <w:sz w:val="28"/>
        <w:szCs w:val="28"/>
      </w:rPr>
      <w:t xml:space="preserve"> 1 -</w:t>
    </w:r>
    <w:r w:rsidRPr="00183DE4">
      <w:rPr>
        <w:rFonts w:ascii="仿宋_GB2312" w:hint="eastAsia"/>
        <w:sz w:val="28"/>
        <w:szCs w:val="28"/>
      </w:rPr>
      <w:fldChar w:fldCharType="end"/>
    </w:r>
    <w:r>
      <w:rPr>
        <w:rFonts w:ascii="仿宋_GB2312" w:hint="eastAsia"/>
        <w:sz w:val="28"/>
        <w:szCs w:val="28"/>
      </w:rPr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D6116" w:rsidRDefault="004D6116" w:rsidP="007626EC">
      <w:r>
        <w:separator/>
      </w:r>
    </w:p>
  </w:footnote>
  <w:footnote w:type="continuationSeparator" w:id="0">
    <w:p w:rsidR="004D6116" w:rsidRDefault="004D6116" w:rsidP="007626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oNotTrackMoves/>
  <w:defaultTabStop w:val="420"/>
  <w:evenAndOddHeaders/>
  <w:drawingGridHorizontalSpacing w:val="158"/>
  <w:drawingGridVerticalSpacing w:val="579"/>
  <w:displayHorizontalDrawingGridEvery w:val="0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626EC"/>
    <w:rsid w:val="000134A1"/>
    <w:rsid w:val="000137CC"/>
    <w:rsid w:val="00044325"/>
    <w:rsid w:val="000713AE"/>
    <w:rsid w:val="000804AE"/>
    <w:rsid w:val="0008673D"/>
    <w:rsid w:val="00093891"/>
    <w:rsid w:val="000A145F"/>
    <w:rsid w:val="000D6B5D"/>
    <w:rsid w:val="000D6E5E"/>
    <w:rsid w:val="000E7284"/>
    <w:rsid w:val="000F012A"/>
    <w:rsid w:val="000F1EC4"/>
    <w:rsid w:val="001073AA"/>
    <w:rsid w:val="00112F00"/>
    <w:rsid w:val="00121A6B"/>
    <w:rsid w:val="001418BF"/>
    <w:rsid w:val="00144217"/>
    <w:rsid w:val="001678BF"/>
    <w:rsid w:val="00172A54"/>
    <w:rsid w:val="00177BEB"/>
    <w:rsid w:val="00177E8E"/>
    <w:rsid w:val="00183DE4"/>
    <w:rsid w:val="001A2EEF"/>
    <w:rsid w:val="001B51AB"/>
    <w:rsid w:val="002110B6"/>
    <w:rsid w:val="00222321"/>
    <w:rsid w:val="002625DD"/>
    <w:rsid w:val="00281AE9"/>
    <w:rsid w:val="002B4232"/>
    <w:rsid w:val="002D2E44"/>
    <w:rsid w:val="002D69CD"/>
    <w:rsid w:val="002E0E35"/>
    <w:rsid w:val="0032584D"/>
    <w:rsid w:val="0034143A"/>
    <w:rsid w:val="00355D84"/>
    <w:rsid w:val="00381BB6"/>
    <w:rsid w:val="003A4E00"/>
    <w:rsid w:val="003B3B3A"/>
    <w:rsid w:val="003C4E4D"/>
    <w:rsid w:val="003D557B"/>
    <w:rsid w:val="003D79F8"/>
    <w:rsid w:val="003E2225"/>
    <w:rsid w:val="003E6BB1"/>
    <w:rsid w:val="0042383C"/>
    <w:rsid w:val="004261CE"/>
    <w:rsid w:val="00435B86"/>
    <w:rsid w:val="004447B0"/>
    <w:rsid w:val="0044511B"/>
    <w:rsid w:val="004570E5"/>
    <w:rsid w:val="00474DE2"/>
    <w:rsid w:val="00482F79"/>
    <w:rsid w:val="004A5F64"/>
    <w:rsid w:val="004D6116"/>
    <w:rsid w:val="00521732"/>
    <w:rsid w:val="00536FF1"/>
    <w:rsid w:val="005456DD"/>
    <w:rsid w:val="005537A1"/>
    <w:rsid w:val="0057733D"/>
    <w:rsid w:val="005822F3"/>
    <w:rsid w:val="005967E5"/>
    <w:rsid w:val="005A2D5E"/>
    <w:rsid w:val="005B0F5F"/>
    <w:rsid w:val="005C0901"/>
    <w:rsid w:val="005C6BE1"/>
    <w:rsid w:val="005D324D"/>
    <w:rsid w:val="005E0770"/>
    <w:rsid w:val="005E2BE2"/>
    <w:rsid w:val="006016FC"/>
    <w:rsid w:val="006049EF"/>
    <w:rsid w:val="006327A0"/>
    <w:rsid w:val="00646BD6"/>
    <w:rsid w:val="006543E4"/>
    <w:rsid w:val="00694409"/>
    <w:rsid w:val="00694AA8"/>
    <w:rsid w:val="006C15DB"/>
    <w:rsid w:val="006D2047"/>
    <w:rsid w:val="006E17D4"/>
    <w:rsid w:val="00713853"/>
    <w:rsid w:val="007626EC"/>
    <w:rsid w:val="00765878"/>
    <w:rsid w:val="007B333A"/>
    <w:rsid w:val="007B4B2C"/>
    <w:rsid w:val="007C0D13"/>
    <w:rsid w:val="007D18C5"/>
    <w:rsid w:val="00801366"/>
    <w:rsid w:val="00802EEB"/>
    <w:rsid w:val="00822A61"/>
    <w:rsid w:val="00833576"/>
    <w:rsid w:val="00840D9B"/>
    <w:rsid w:val="0086523E"/>
    <w:rsid w:val="008A4231"/>
    <w:rsid w:val="008E2777"/>
    <w:rsid w:val="008E6D94"/>
    <w:rsid w:val="008F63B7"/>
    <w:rsid w:val="009266AF"/>
    <w:rsid w:val="009859BE"/>
    <w:rsid w:val="009922F2"/>
    <w:rsid w:val="00996CB8"/>
    <w:rsid w:val="009C0EC5"/>
    <w:rsid w:val="009D0520"/>
    <w:rsid w:val="009D330D"/>
    <w:rsid w:val="00A01E92"/>
    <w:rsid w:val="00A27ADE"/>
    <w:rsid w:val="00A51CE0"/>
    <w:rsid w:val="00A93F43"/>
    <w:rsid w:val="00A96099"/>
    <w:rsid w:val="00A96289"/>
    <w:rsid w:val="00AD543F"/>
    <w:rsid w:val="00AE1F93"/>
    <w:rsid w:val="00B408C5"/>
    <w:rsid w:val="00B50A7C"/>
    <w:rsid w:val="00B61B37"/>
    <w:rsid w:val="00B81B4D"/>
    <w:rsid w:val="00B90EB0"/>
    <w:rsid w:val="00B91579"/>
    <w:rsid w:val="00BA765F"/>
    <w:rsid w:val="00BC1773"/>
    <w:rsid w:val="00BD0CBD"/>
    <w:rsid w:val="00BD69D6"/>
    <w:rsid w:val="00BE2511"/>
    <w:rsid w:val="00BF669D"/>
    <w:rsid w:val="00BF79A0"/>
    <w:rsid w:val="00C0351D"/>
    <w:rsid w:val="00C1637A"/>
    <w:rsid w:val="00C4303D"/>
    <w:rsid w:val="00CC1C5C"/>
    <w:rsid w:val="00CC624D"/>
    <w:rsid w:val="00CE25E0"/>
    <w:rsid w:val="00CE5613"/>
    <w:rsid w:val="00D301DF"/>
    <w:rsid w:val="00D353AD"/>
    <w:rsid w:val="00D44198"/>
    <w:rsid w:val="00D564E8"/>
    <w:rsid w:val="00D94A9F"/>
    <w:rsid w:val="00E15A78"/>
    <w:rsid w:val="00E35907"/>
    <w:rsid w:val="00E4588C"/>
    <w:rsid w:val="00E6151A"/>
    <w:rsid w:val="00E668E4"/>
    <w:rsid w:val="00E66ADA"/>
    <w:rsid w:val="00E706E6"/>
    <w:rsid w:val="00E7732A"/>
    <w:rsid w:val="00EB24D9"/>
    <w:rsid w:val="00EE146C"/>
    <w:rsid w:val="00EE2088"/>
    <w:rsid w:val="00EE35A4"/>
    <w:rsid w:val="00EF66F7"/>
    <w:rsid w:val="00F0282C"/>
    <w:rsid w:val="00F028C5"/>
    <w:rsid w:val="00F24C2F"/>
    <w:rsid w:val="00F5748E"/>
    <w:rsid w:val="00F641AE"/>
    <w:rsid w:val="00F75A48"/>
    <w:rsid w:val="00F80466"/>
    <w:rsid w:val="00FE0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  <o:rules v:ext="edit">
        <o:r id="V:Rule4" type="connector" idref="#_x0000_s1027"/>
        <o:r id="V:Rule5" type="connector" idref="#_x0000_s1029"/>
        <o:r id="V:Rule6" type="connector" idref="#_x0000_s1026"/>
      </o:rules>
    </o:shapelayout>
  </w:shapeDefaults>
  <w:decimalSymbol w:val="."/>
  <w:listSeparator w:val=","/>
  <w15:docId w15:val="{3424D979-4ACC-4656-87E9-0D6A0C883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F012A"/>
    <w:pPr>
      <w:widowControl w:val="0"/>
      <w:jc w:val="both"/>
    </w:pPr>
    <w:rPr>
      <w:rFonts w:ascii="Times New Roman" w:eastAsia="仿宋_GB2312" w:hAnsi="Times New Roman"/>
      <w:kern w:val="32"/>
      <w:sz w:val="3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626E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 w:val="x-none" w:eastAsia="x-none"/>
    </w:rPr>
  </w:style>
  <w:style w:type="character" w:customStyle="1" w:styleId="a4">
    <w:name w:val="页眉 字符"/>
    <w:link w:val="a3"/>
    <w:uiPriority w:val="99"/>
    <w:rsid w:val="007626EC"/>
    <w:rPr>
      <w:rFonts w:ascii="Times New Roman" w:eastAsia="仿宋_GB2312" w:hAnsi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626EC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 w:val="x-none" w:eastAsia="x-none"/>
    </w:rPr>
  </w:style>
  <w:style w:type="character" w:customStyle="1" w:styleId="a6">
    <w:name w:val="页脚 字符"/>
    <w:link w:val="a5"/>
    <w:uiPriority w:val="99"/>
    <w:rsid w:val="007626EC"/>
    <w:rPr>
      <w:rFonts w:ascii="Times New Roman" w:eastAsia="仿宋_GB2312" w:hAnsi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AA4B3718-B61C-4BCC-AEE7-0AA47D3C0DDA}" ax:persistence="persistStorage" r:id="rId1"/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7A4BA1-B6EB-4188-BDDC-374A259289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189</Words>
  <Characters>1082</Characters>
  <Application>Microsoft Office Word</Application>
  <DocSecurity>0</DocSecurity>
  <Lines>9</Lines>
  <Paragraphs>2</Paragraphs>
  <ScaleCrop>false</ScaleCrop>
  <Company>Microsoft</Company>
  <LinksUpToDate>false</LinksUpToDate>
  <CharactersWithSpaces>1269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重庆大学文件</dc:title>
  <dc:creator>刘佳</dc:creator>
  <cp:lastModifiedBy>雪春</cp:lastModifiedBy>
  <cp:revision>4</cp:revision>
  <cp:lastPrinted>2012-10-18T00:16:00Z</cp:lastPrinted>
  <dcterms:created xsi:type="dcterms:W3CDTF">2017-09-06T01:20:00Z</dcterms:created>
  <dcterms:modified xsi:type="dcterms:W3CDTF">2017-09-07T08:53:00Z</dcterms:modified>
</cp:coreProperties>
</file>